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595F" w14:textId="3C688354" w:rsidR="00AD192C" w:rsidRDefault="0007793C" w:rsidP="002E0842">
      <w:pPr>
        <w:jc w:val="center"/>
        <w:rPr>
          <w:rFonts w:eastAsia="Times New Roman" w:cs="Arial"/>
          <w:b/>
          <w:bCs/>
          <w:color w:val="000000" w:themeColor="text1"/>
        </w:rPr>
      </w:pPr>
      <w:r w:rsidRPr="002E0842">
        <w:rPr>
          <w:rFonts w:eastAsia="Times New Roman" w:cs="Arial"/>
          <w:b/>
          <w:bCs/>
          <w:color w:val="000000" w:themeColor="text1"/>
        </w:rPr>
        <w:t>Instructions for Preparing Abstracts</w:t>
      </w:r>
    </w:p>
    <w:p w14:paraId="0D3CA58E" w14:textId="3182BC04" w:rsidR="00AD192C" w:rsidRPr="00AD192C" w:rsidRDefault="003C3F9C" w:rsidP="002E0842">
      <w:pPr>
        <w:jc w:val="center"/>
        <w:rPr>
          <w:rFonts w:eastAsia="Times New Roman" w:cs="Arial"/>
          <w:bCs/>
          <w:color w:val="000000" w:themeColor="text1"/>
        </w:rPr>
      </w:pPr>
      <w:r>
        <w:rPr>
          <w:rFonts w:eastAsia="Times New Roman" w:cs="Arial"/>
          <w:bCs/>
          <w:color w:val="000000" w:themeColor="text1"/>
        </w:rPr>
        <w:t>Submission Deadline is June 30</w:t>
      </w:r>
      <w:r w:rsidR="00AD192C" w:rsidRPr="00AD192C">
        <w:rPr>
          <w:rFonts w:eastAsia="Times New Roman" w:cs="Arial"/>
          <w:bCs/>
          <w:color w:val="000000" w:themeColor="text1"/>
        </w:rPr>
        <w:t>, 2018</w:t>
      </w:r>
    </w:p>
    <w:p w14:paraId="4CD4D06F" w14:textId="77777777" w:rsidR="00E8581D" w:rsidRDefault="00E8581D" w:rsidP="00E8581D">
      <w:pPr>
        <w:rPr>
          <w:rFonts w:eastAsia="Times New Roman" w:cs="Times New Roman"/>
          <w:color w:val="000000" w:themeColor="text1"/>
        </w:rPr>
      </w:pPr>
    </w:p>
    <w:p w14:paraId="324AD78C" w14:textId="77777777" w:rsidR="00E8581D" w:rsidRPr="00E8581D" w:rsidRDefault="0007793C" w:rsidP="00E8581D">
      <w:pPr>
        <w:pStyle w:val="ListParagraph"/>
        <w:numPr>
          <w:ilvl w:val="0"/>
          <w:numId w:val="4"/>
        </w:numPr>
        <w:ind w:left="360"/>
        <w:rPr>
          <w:rFonts w:eastAsia="Times New Roman" w:cs="Times New Roman"/>
          <w:color w:val="000000" w:themeColor="text1"/>
        </w:rPr>
      </w:pPr>
      <w:r w:rsidRPr="00E8581D">
        <w:rPr>
          <w:rFonts w:eastAsia="Times New Roman" w:cs="Arial"/>
          <w:color w:val="000000" w:themeColor="text1"/>
        </w:rPr>
        <w:t xml:space="preserve">Abstracts should </w:t>
      </w:r>
      <w:r w:rsidR="002E0842" w:rsidRPr="00E8581D">
        <w:rPr>
          <w:rFonts w:eastAsia="Times New Roman" w:cs="Arial"/>
          <w:color w:val="000000" w:themeColor="text1"/>
        </w:rPr>
        <w:t xml:space="preserve">be submitted in </w:t>
      </w:r>
      <w:r w:rsidRPr="00E8581D">
        <w:rPr>
          <w:rFonts w:eastAsia="Times New Roman" w:cs="Arial"/>
          <w:color w:val="000000" w:themeColor="text1"/>
        </w:rPr>
        <w:t>English and follow the guidelines outlined below.</w:t>
      </w:r>
    </w:p>
    <w:p w14:paraId="2D093BB9" w14:textId="77777777" w:rsidR="00E8581D" w:rsidRPr="00E8581D" w:rsidRDefault="00E8581D" w:rsidP="00E8581D">
      <w:pPr>
        <w:pStyle w:val="ListParagraph"/>
        <w:ind w:left="360"/>
        <w:rPr>
          <w:rFonts w:eastAsia="Times New Roman" w:cs="Times New Roman"/>
          <w:color w:val="000000" w:themeColor="text1"/>
        </w:rPr>
      </w:pPr>
    </w:p>
    <w:p w14:paraId="011DEFF0" w14:textId="77777777" w:rsidR="00E8581D" w:rsidRPr="00E8581D" w:rsidRDefault="0007793C" w:rsidP="00E8581D">
      <w:pPr>
        <w:pStyle w:val="ListParagraph"/>
        <w:numPr>
          <w:ilvl w:val="0"/>
          <w:numId w:val="4"/>
        </w:numPr>
        <w:ind w:left="360"/>
        <w:rPr>
          <w:rFonts w:eastAsia="Times New Roman" w:cs="Times New Roman"/>
          <w:color w:val="000000" w:themeColor="text1"/>
        </w:rPr>
      </w:pPr>
      <w:r w:rsidRPr="00E8581D">
        <w:rPr>
          <w:rFonts w:eastAsia="Times New Roman" w:cs="Arial"/>
          <w:color w:val="000000" w:themeColor="text1"/>
        </w:rPr>
        <w:t>Abstracts should be approved by all authors before submission.</w:t>
      </w:r>
    </w:p>
    <w:p w14:paraId="5644FFDF" w14:textId="77777777" w:rsidR="00E8581D" w:rsidRPr="00E8581D" w:rsidRDefault="00E8581D" w:rsidP="00E8581D">
      <w:pPr>
        <w:pStyle w:val="ListParagraph"/>
        <w:ind w:left="360"/>
        <w:rPr>
          <w:rFonts w:eastAsia="Times New Roman" w:cs="Times New Roman"/>
          <w:color w:val="000000" w:themeColor="text1"/>
        </w:rPr>
      </w:pPr>
    </w:p>
    <w:p w14:paraId="60150B4D" w14:textId="77777777" w:rsidR="00E8581D" w:rsidRPr="00E8581D" w:rsidRDefault="0007793C" w:rsidP="00E8581D">
      <w:pPr>
        <w:pStyle w:val="ListParagraph"/>
        <w:numPr>
          <w:ilvl w:val="0"/>
          <w:numId w:val="4"/>
        </w:numPr>
        <w:ind w:left="360"/>
        <w:rPr>
          <w:rFonts w:eastAsia="Times New Roman" w:cs="Times New Roman"/>
          <w:color w:val="000000" w:themeColor="text1"/>
        </w:rPr>
      </w:pPr>
      <w:r w:rsidRPr="00E8581D">
        <w:rPr>
          <w:rFonts w:eastAsia="Times New Roman" w:cs="Arial"/>
          <w:color w:val="000000" w:themeColor="text1"/>
        </w:rPr>
        <w:t>All abstract submissions should list all authors, designate a person to be the presenter of the abstract, and designate a person to be the primary contact.</w:t>
      </w:r>
    </w:p>
    <w:p w14:paraId="3018FBC8" w14:textId="77777777" w:rsidR="00E8581D" w:rsidRPr="00E8581D" w:rsidRDefault="00E8581D" w:rsidP="00E8581D">
      <w:pPr>
        <w:pStyle w:val="ListParagraph"/>
        <w:ind w:left="360"/>
        <w:rPr>
          <w:rFonts w:eastAsia="Times New Roman" w:cs="Times New Roman"/>
          <w:color w:val="000000" w:themeColor="text1"/>
        </w:rPr>
      </w:pPr>
    </w:p>
    <w:p w14:paraId="3B2050C3" w14:textId="16A08168" w:rsidR="00E8581D" w:rsidRPr="00E8581D" w:rsidRDefault="00CD734C" w:rsidP="00E17EB2">
      <w:pPr>
        <w:pStyle w:val="ListParagraph"/>
        <w:numPr>
          <w:ilvl w:val="0"/>
          <w:numId w:val="4"/>
        </w:numPr>
        <w:ind w:left="360"/>
        <w:rPr>
          <w:rFonts w:eastAsia="Times New Roman" w:cs="Times New Roman"/>
          <w:color w:val="000000" w:themeColor="text1"/>
        </w:rPr>
      </w:pPr>
      <w:r>
        <w:rPr>
          <w:rFonts w:eastAsia="Times New Roman" w:cs="Arial"/>
          <w:color w:val="000000" w:themeColor="text1"/>
        </w:rPr>
        <w:t>P</w:t>
      </w:r>
      <w:r w:rsidRPr="00CD734C">
        <w:rPr>
          <w:rFonts w:eastAsia="Times New Roman" w:cs="Arial"/>
          <w:color w:val="000000" w:themeColor="text1"/>
        </w:rPr>
        <w:t>referred format: POSTER or ORAL. Please note that the number of slots for oral presentations is limited. Those selecting ORAL may be asked to present in poster format.</w:t>
      </w:r>
      <w:r>
        <w:rPr>
          <w:rFonts w:eastAsia="Times New Roman" w:cs="Arial"/>
          <w:color w:val="000000" w:themeColor="text1"/>
        </w:rPr>
        <w:t xml:space="preserve"> </w:t>
      </w:r>
      <w:r w:rsidRPr="00E8581D">
        <w:rPr>
          <w:rFonts w:eastAsia="Times New Roman" w:cs="Arial"/>
          <w:color w:val="000000" w:themeColor="text1"/>
        </w:rPr>
        <w:t xml:space="preserve">The Program Committee reserves the right to make the final </w:t>
      </w:r>
      <w:r>
        <w:rPr>
          <w:rFonts w:eastAsia="Times New Roman" w:cs="Arial"/>
          <w:color w:val="000000" w:themeColor="text1"/>
        </w:rPr>
        <w:t>decision on presentation format</w:t>
      </w:r>
      <w:r w:rsidRPr="00E8581D">
        <w:rPr>
          <w:rFonts w:eastAsia="Times New Roman" w:cs="Arial"/>
          <w:color w:val="000000" w:themeColor="text1"/>
        </w:rPr>
        <w:t>.</w:t>
      </w:r>
    </w:p>
    <w:p w14:paraId="49800577" w14:textId="77777777" w:rsidR="00E8581D" w:rsidRPr="00E8581D" w:rsidRDefault="00E8581D" w:rsidP="00E8581D">
      <w:pPr>
        <w:pStyle w:val="ListParagraph"/>
        <w:ind w:left="360"/>
        <w:rPr>
          <w:rFonts w:eastAsia="Times New Roman" w:cs="Times New Roman"/>
          <w:color w:val="000000" w:themeColor="text1"/>
        </w:rPr>
      </w:pPr>
    </w:p>
    <w:p w14:paraId="6B73B33B" w14:textId="6474921B" w:rsidR="00796E17" w:rsidRPr="00796E17" w:rsidRDefault="0007793C" w:rsidP="00796E17">
      <w:pPr>
        <w:pStyle w:val="ListParagraph"/>
        <w:numPr>
          <w:ilvl w:val="0"/>
          <w:numId w:val="4"/>
        </w:numPr>
        <w:ind w:left="360"/>
        <w:rPr>
          <w:rFonts w:eastAsia="Times New Roman" w:cs="Times New Roman"/>
          <w:color w:val="000000" w:themeColor="text1"/>
        </w:rPr>
      </w:pPr>
      <w:r w:rsidRPr="00E8581D">
        <w:rPr>
          <w:rFonts w:eastAsia="Times New Roman" w:cs="Arial"/>
          <w:color w:val="000000" w:themeColor="text1"/>
        </w:rPr>
        <w:t>Category — Categories are used by the Program Committee to organize the posters and technical sessions. Please check the box in the system which best describes the category for which the abstract is suitable. Categories include: 1)</w:t>
      </w:r>
      <w:r w:rsidR="0065374F" w:rsidRPr="0065374F">
        <w:rPr>
          <w:rFonts w:eastAsia="Times New Roman" w:cs="Arial"/>
          <w:color w:val="000000" w:themeColor="text1"/>
        </w:rPr>
        <w:t xml:space="preserve"> </w:t>
      </w:r>
      <w:r w:rsidR="0065374F" w:rsidRPr="00E8581D">
        <w:rPr>
          <w:rFonts w:eastAsia="Times New Roman" w:cs="Arial"/>
          <w:color w:val="000000" w:themeColor="text1"/>
        </w:rPr>
        <w:t>food and health</w:t>
      </w:r>
      <w:r w:rsidRPr="00E8581D">
        <w:rPr>
          <w:rFonts w:eastAsia="Times New Roman" w:cs="Arial"/>
          <w:color w:val="000000" w:themeColor="text1"/>
        </w:rPr>
        <w:t>; 2)</w:t>
      </w:r>
      <w:r w:rsidR="0065374F" w:rsidRPr="0065374F">
        <w:rPr>
          <w:rFonts w:eastAsia="Times New Roman" w:cs="Arial"/>
          <w:color w:val="000000" w:themeColor="text1"/>
        </w:rPr>
        <w:t xml:space="preserve"> </w:t>
      </w:r>
      <w:r w:rsidR="0065374F" w:rsidRPr="00E8581D">
        <w:rPr>
          <w:rFonts w:eastAsia="Times New Roman" w:cs="Arial"/>
          <w:color w:val="000000" w:themeColor="text1"/>
        </w:rPr>
        <w:t>food safety</w:t>
      </w:r>
      <w:r w:rsidRPr="00E8581D">
        <w:rPr>
          <w:rFonts w:eastAsia="Times New Roman" w:cs="Arial"/>
          <w:color w:val="000000" w:themeColor="text1"/>
        </w:rPr>
        <w:t xml:space="preserve">; 3) </w:t>
      </w:r>
      <w:r w:rsidR="0065374F">
        <w:rPr>
          <w:rFonts w:eastAsia="Times New Roman" w:cs="Arial"/>
          <w:color w:val="000000" w:themeColor="text1"/>
        </w:rPr>
        <w:t>sensory and consumer science</w:t>
      </w:r>
      <w:r w:rsidR="00796E17">
        <w:rPr>
          <w:rFonts w:eastAsia="Times New Roman" w:cs="Arial"/>
          <w:color w:val="000000" w:themeColor="text1"/>
        </w:rPr>
        <w:t>;</w:t>
      </w:r>
      <w:r w:rsidR="0065374F" w:rsidRPr="00E8581D">
        <w:rPr>
          <w:rFonts w:eastAsia="Times New Roman" w:cs="Arial"/>
          <w:color w:val="000000" w:themeColor="text1"/>
        </w:rPr>
        <w:t xml:space="preserve"> </w:t>
      </w:r>
      <w:r w:rsidR="0065374F">
        <w:rPr>
          <w:rFonts w:eastAsia="Times New Roman" w:cs="Arial"/>
          <w:color w:val="000000" w:themeColor="text1"/>
        </w:rPr>
        <w:t>4</w:t>
      </w:r>
      <w:r w:rsidR="0065374F" w:rsidRPr="00E8581D">
        <w:rPr>
          <w:rFonts w:eastAsia="Times New Roman" w:cs="Arial"/>
          <w:color w:val="000000" w:themeColor="text1"/>
        </w:rPr>
        <w:t xml:space="preserve">) </w:t>
      </w:r>
      <w:r w:rsidR="00866677">
        <w:rPr>
          <w:rFonts w:eastAsia="Times New Roman" w:cs="Arial"/>
          <w:color w:val="000000" w:themeColor="text1"/>
        </w:rPr>
        <w:t xml:space="preserve">food technology and </w:t>
      </w:r>
      <w:r w:rsidRPr="00E8581D">
        <w:rPr>
          <w:rFonts w:eastAsia="Times New Roman" w:cs="Arial"/>
          <w:color w:val="000000" w:themeColor="text1"/>
        </w:rPr>
        <w:t>sustainability</w:t>
      </w:r>
      <w:r w:rsidR="0065374F">
        <w:rPr>
          <w:rFonts w:eastAsia="Times New Roman" w:cs="Arial"/>
          <w:color w:val="000000" w:themeColor="text1"/>
        </w:rPr>
        <w:t>.</w:t>
      </w:r>
    </w:p>
    <w:p w14:paraId="455FB93D" w14:textId="62E83CBC" w:rsidR="00796E17" w:rsidRDefault="00796E17" w:rsidP="00796E17">
      <w:pPr>
        <w:pStyle w:val="ListParagraph"/>
        <w:ind w:left="0"/>
        <w:rPr>
          <w:rFonts w:eastAsia="Times New Roman" w:cs="Arial"/>
          <w:color w:val="000000" w:themeColor="text1"/>
        </w:rPr>
      </w:pPr>
    </w:p>
    <w:p w14:paraId="026EF043" w14:textId="11AD28C4" w:rsidR="00796E17" w:rsidRPr="00796E17" w:rsidRDefault="00796E17" w:rsidP="00796E17">
      <w:pPr>
        <w:pStyle w:val="ListParagraph"/>
        <w:ind w:left="0"/>
        <w:rPr>
          <w:rFonts w:eastAsia="Times New Roman" w:cs="Times New Roman"/>
          <w:b/>
          <w:color w:val="000000" w:themeColor="text1"/>
        </w:rPr>
      </w:pPr>
      <w:r w:rsidRPr="00796E17">
        <w:rPr>
          <w:rFonts w:eastAsia="Times New Roman" w:cs="Arial"/>
          <w:b/>
          <w:color w:val="000000" w:themeColor="text1"/>
        </w:rPr>
        <w:t>ABSTRACT FORMAT</w:t>
      </w:r>
    </w:p>
    <w:p w14:paraId="203F398C" w14:textId="6547D9EE" w:rsidR="0007793C" w:rsidRDefault="0007793C" w:rsidP="0007793C">
      <w:pPr>
        <w:rPr>
          <w:rFonts w:eastAsia="Times New Roman" w:cs="Arial"/>
          <w:color w:val="000000" w:themeColor="text1"/>
        </w:rPr>
      </w:pPr>
    </w:p>
    <w:p w14:paraId="32367476" w14:textId="3F53ADAA" w:rsidR="0007793C" w:rsidRPr="002E0842" w:rsidRDefault="0049764B" w:rsidP="002E0842">
      <w:pPr>
        <w:outlineLvl w:val="0"/>
        <w:rPr>
          <w:rFonts w:eastAsia="Times New Roman" w:cs="Times New Roman"/>
          <w:color w:val="000000" w:themeColor="text1"/>
        </w:rPr>
      </w:pPr>
      <w:r>
        <w:rPr>
          <w:rFonts w:eastAsia="Times New Roman" w:cs="Arial"/>
          <w:color w:val="000000" w:themeColor="text1"/>
        </w:rPr>
        <w:t xml:space="preserve">Abstract — </w:t>
      </w:r>
      <w:proofErr w:type="gramStart"/>
      <w:r>
        <w:rPr>
          <w:rFonts w:eastAsia="Times New Roman" w:cs="Arial"/>
          <w:color w:val="000000" w:themeColor="text1"/>
        </w:rPr>
        <w:t>The</w:t>
      </w:r>
      <w:proofErr w:type="gramEnd"/>
      <w:r>
        <w:rPr>
          <w:rFonts w:eastAsia="Times New Roman" w:cs="Arial"/>
          <w:color w:val="000000" w:themeColor="text1"/>
        </w:rPr>
        <w:t xml:space="preserve"> </w:t>
      </w:r>
      <w:r w:rsidR="0007793C" w:rsidRPr="002E0842">
        <w:rPr>
          <w:rFonts w:eastAsia="Times New Roman" w:cs="Arial"/>
          <w:color w:val="000000" w:themeColor="text1"/>
        </w:rPr>
        <w:t>abstract is limited to a maximum of 300 words.</w:t>
      </w:r>
    </w:p>
    <w:p w14:paraId="6E1E96AD" w14:textId="4F5E8FF4" w:rsidR="0007793C" w:rsidRPr="002E0842" w:rsidRDefault="0007793C" w:rsidP="0007793C">
      <w:pPr>
        <w:rPr>
          <w:rFonts w:eastAsia="Times New Roman" w:cs="Times New Roman"/>
          <w:color w:val="000000" w:themeColor="text1"/>
        </w:rPr>
      </w:pPr>
    </w:p>
    <w:p w14:paraId="26875373" w14:textId="3C7EEE6D" w:rsidR="0007793C" w:rsidRPr="002E0842" w:rsidRDefault="0007793C" w:rsidP="0007793C">
      <w:pPr>
        <w:rPr>
          <w:rFonts w:eastAsia="Times New Roman" w:cs="Times New Roman"/>
          <w:color w:val="000000" w:themeColor="text1"/>
        </w:rPr>
      </w:pPr>
      <w:r w:rsidRPr="002E0842">
        <w:rPr>
          <w:rFonts w:eastAsia="Times New Roman" w:cs="Arial"/>
          <w:color w:val="000000" w:themeColor="text1"/>
        </w:rPr>
        <w:t xml:space="preserve">Original research abstracts should be </w:t>
      </w:r>
      <w:r w:rsidR="00CD734C">
        <w:rPr>
          <w:rFonts w:eastAsia="Times New Roman" w:cs="Arial"/>
          <w:color w:val="000000" w:themeColor="text1"/>
        </w:rPr>
        <w:t xml:space="preserve">written </w:t>
      </w:r>
      <w:r w:rsidRPr="002E0842">
        <w:rPr>
          <w:rFonts w:eastAsia="Times New Roman" w:cs="Arial"/>
          <w:color w:val="000000" w:themeColor="text1"/>
        </w:rPr>
        <w:t xml:space="preserve">in the following </w:t>
      </w:r>
      <w:r w:rsidR="00CD734C">
        <w:rPr>
          <w:rFonts w:eastAsia="Times New Roman" w:cs="Arial"/>
          <w:color w:val="000000" w:themeColor="text1"/>
        </w:rPr>
        <w:t>style</w:t>
      </w:r>
      <w:r w:rsidRPr="002E0842">
        <w:rPr>
          <w:rFonts w:eastAsia="Times New Roman" w:cs="Arial"/>
          <w:color w:val="000000" w:themeColor="text1"/>
        </w:rPr>
        <w:t>. Do not include tables or figures or reference citations in the Abstract.</w:t>
      </w:r>
    </w:p>
    <w:p w14:paraId="30992C22" w14:textId="79C568CA" w:rsidR="0007793C" w:rsidRPr="002E0842" w:rsidRDefault="0007793C" w:rsidP="0007793C">
      <w:pPr>
        <w:rPr>
          <w:rFonts w:eastAsia="Times New Roman" w:cs="Times New Roman"/>
          <w:color w:val="000000" w:themeColor="text1"/>
        </w:rPr>
      </w:pPr>
    </w:p>
    <w:p w14:paraId="7F3EE785" w14:textId="591C3703" w:rsidR="0007793C" w:rsidRPr="002E0842" w:rsidRDefault="0007793C" w:rsidP="002E0842">
      <w:pPr>
        <w:outlineLvl w:val="0"/>
        <w:rPr>
          <w:rFonts w:eastAsia="Times New Roman" w:cs="Times New Roman"/>
          <w:color w:val="000000" w:themeColor="text1"/>
        </w:rPr>
      </w:pPr>
      <w:r w:rsidRPr="002E0842">
        <w:rPr>
          <w:rFonts w:eastAsia="Times New Roman" w:cs="Arial"/>
          <w:b/>
          <w:bCs/>
          <w:color w:val="000000" w:themeColor="text1"/>
        </w:rPr>
        <w:t>Introduction:</w:t>
      </w:r>
      <w:r w:rsidR="00E8581D">
        <w:rPr>
          <w:rFonts w:eastAsia="Times New Roman" w:cs="Arial"/>
          <w:color w:val="000000" w:themeColor="text1"/>
        </w:rPr>
        <w:t xml:space="preserve">  </w:t>
      </w:r>
      <w:r w:rsidRPr="002E0842">
        <w:rPr>
          <w:rFonts w:eastAsia="Times New Roman" w:cs="Arial"/>
          <w:color w:val="000000" w:themeColor="text1"/>
        </w:rPr>
        <w:t>Provide background, statement of problem, or basis of the study. </w:t>
      </w:r>
    </w:p>
    <w:p w14:paraId="2B44CAFC" w14:textId="05F19AF4" w:rsidR="0007793C" w:rsidRPr="002E0842" w:rsidRDefault="0007793C" w:rsidP="0007793C">
      <w:pPr>
        <w:rPr>
          <w:rFonts w:eastAsia="Times New Roman" w:cs="Times New Roman"/>
          <w:color w:val="000000" w:themeColor="text1"/>
        </w:rPr>
      </w:pPr>
    </w:p>
    <w:p w14:paraId="092BEE28" w14:textId="6C8D9C71" w:rsidR="0007793C" w:rsidRPr="002E0842" w:rsidRDefault="0007793C" w:rsidP="002E0842">
      <w:pPr>
        <w:outlineLvl w:val="0"/>
        <w:rPr>
          <w:rFonts w:eastAsia="Times New Roman" w:cs="Times New Roman"/>
          <w:color w:val="000000" w:themeColor="text1"/>
        </w:rPr>
      </w:pPr>
      <w:r w:rsidRPr="002E0842">
        <w:rPr>
          <w:rFonts w:eastAsia="Times New Roman" w:cs="Arial"/>
          <w:b/>
          <w:bCs/>
          <w:color w:val="000000" w:themeColor="text1"/>
        </w:rPr>
        <w:t>Purpose:</w:t>
      </w:r>
      <w:r w:rsidR="00E8581D">
        <w:rPr>
          <w:rFonts w:eastAsia="Times New Roman" w:cs="Arial"/>
          <w:color w:val="000000" w:themeColor="text1"/>
        </w:rPr>
        <w:t xml:space="preserve">  </w:t>
      </w:r>
      <w:r w:rsidRPr="002E0842">
        <w:rPr>
          <w:rFonts w:eastAsia="Times New Roman" w:cs="Arial"/>
          <w:color w:val="000000" w:themeColor="text1"/>
        </w:rPr>
        <w:t xml:space="preserve">State the purpose or objectives of the </w:t>
      </w:r>
      <w:r w:rsidR="00CD734C">
        <w:rPr>
          <w:rFonts w:eastAsia="Times New Roman" w:cs="Arial"/>
          <w:color w:val="000000" w:themeColor="text1"/>
        </w:rPr>
        <w:t>research</w:t>
      </w:r>
      <w:r w:rsidRPr="002E0842">
        <w:rPr>
          <w:rFonts w:eastAsia="Times New Roman" w:cs="Arial"/>
          <w:color w:val="000000" w:themeColor="text1"/>
        </w:rPr>
        <w:t>.</w:t>
      </w:r>
    </w:p>
    <w:p w14:paraId="755C2861" w14:textId="20D247F4" w:rsidR="0007793C" w:rsidRPr="002E0842" w:rsidRDefault="0007793C" w:rsidP="0007793C">
      <w:pPr>
        <w:rPr>
          <w:rFonts w:eastAsia="Times New Roman" w:cs="Times New Roman"/>
          <w:color w:val="000000" w:themeColor="text1"/>
        </w:rPr>
      </w:pPr>
    </w:p>
    <w:p w14:paraId="6B8605C0" w14:textId="5AC5A153" w:rsidR="0007793C" w:rsidRPr="002E0842" w:rsidRDefault="0007793C" w:rsidP="0007793C">
      <w:pPr>
        <w:rPr>
          <w:rFonts w:eastAsia="Times New Roman" w:cs="Times New Roman"/>
          <w:color w:val="000000" w:themeColor="text1"/>
        </w:rPr>
      </w:pPr>
      <w:r w:rsidRPr="002E0842">
        <w:rPr>
          <w:rFonts w:eastAsia="Times New Roman" w:cs="Arial"/>
          <w:b/>
          <w:bCs/>
          <w:color w:val="000000" w:themeColor="text1"/>
        </w:rPr>
        <w:t>Methods:</w:t>
      </w:r>
      <w:r w:rsidR="00E8581D">
        <w:rPr>
          <w:rFonts w:eastAsia="Times New Roman" w:cs="Arial"/>
          <w:color w:val="000000" w:themeColor="text1"/>
        </w:rPr>
        <w:t xml:space="preserve">  </w:t>
      </w:r>
      <w:r w:rsidRPr="002E0842">
        <w:rPr>
          <w:rFonts w:eastAsia="Times New Roman" w:cs="Arial"/>
          <w:color w:val="000000" w:themeColor="text1"/>
        </w:rPr>
        <w:t xml:space="preserve">The methods should be specific enough that researchers in the same or similar field would understand the basic experimental design or approach. </w:t>
      </w:r>
      <w:r w:rsidR="00CD734C">
        <w:rPr>
          <w:rFonts w:eastAsia="Times New Roman" w:cs="Arial"/>
          <w:color w:val="000000" w:themeColor="text1"/>
        </w:rPr>
        <w:t>Inclusion of specific details on the n</w:t>
      </w:r>
      <w:r w:rsidRPr="002E0842">
        <w:rPr>
          <w:rFonts w:eastAsia="Times New Roman" w:cs="Arial"/>
          <w:color w:val="000000" w:themeColor="text1"/>
        </w:rPr>
        <w:t xml:space="preserve">umbers of samples, treatment levels, etc. </w:t>
      </w:r>
      <w:r w:rsidR="00CD734C">
        <w:rPr>
          <w:rFonts w:eastAsia="Times New Roman" w:cs="Arial"/>
          <w:color w:val="000000" w:themeColor="text1"/>
        </w:rPr>
        <w:t>is required.</w:t>
      </w:r>
    </w:p>
    <w:p w14:paraId="0F9781FA" w14:textId="483C4A72" w:rsidR="0007793C" w:rsidRPr="002E0842" w:rsidRDefault="0007793C" w:rsidP="0007793C">
      <w:pPr>
        <w:rPr>
          <w:rFonts w:eastAsia="Times New Roman" w:cs="Times New Roman"/>
          <w:color w:val="000000" w:themeColor="text1"/>
        </w:rPr>
      </w:pPr>
    </w:p>
    <w:p w14:paraId="42620499" w14:textId="57F6B6ED" w:rsidR="0007793C" w:rsidRPr="002E0842" w:rsidRDefault="0007793C" w:rsidP="0007793C">
      <w:pPr>
        <w:rPr>
          <w:rFonts w:eastAsia="Times New Roman" w:cs="Times New Roman"/>
          <w:color w:val="000000" w:themeColor="text1"/>
        </w:rPr>
      </w:pPr>
      <w:r w:rsidRPr="002E0842">
        <w:rPr>
          <w:rFonts w:eastAsia="Times New Roman" w:cs="Arial"/>
          <w:b/>
          <w:bCs/>
          <w:color w:val="000000" w:themeColor="text1"/>
        </w:rPr>
        <w:t>Results:</w:t>
      </w:r>
      <w:r w:rsidR="00E8581D">
        <w:rPr>
          <w:rFonts w:eastAsia="Times New Roman" w:cs="Arial"/>
          <w:color w:val="000000" w:themeColor="text1"/>
        </w:rPr>
        <w:t xml:space="preserve">  </w:t>
      </w:r>
      <w:r w:rsidRPr="002E0842">
        <w:rPr>
          <w:rFonts w:eastAsia="Times New Roman" w:cs="Arial"/>
          <w:color w:val="000000" w:themeColor="text1"/>
        </w:rPr>
        <w:t xml:space="preserve">Report </w:t>
      </w:r>
      <w:r w:rsidR="00CD734C">
        <w:rPr>
          <w:rFonts w:eastAsia="Times New Roman" w:cs="Arial"/>
          <w:color w:val="000000" w:themeColor="text1"/>
        </w:rPr>
        <w:t xml:space="preserve">the </w:t>
      </w:r>
      <w:r w:rsidRPr="002E0842">
        <w:rPr>
          <w:rFonts w:eastAsia="Times New Roman" w:cs="Arial"/>
          <w:color w:val="000000" w:themeColor="text1"/>
        </w:rPr>
        <w:t>specific results obtained in the stud</w:t>
      </w:r>
      <w:r w:rsidR="00E8581D">
        <w:rPr>
          <w:rFonts w:eastAsia="Times New Roman" w:cs="Arial"/>
          <w:color w:val="000000" w:themeColor="text1"/>
        </w:rPr>
        <w:t xml:space="preserve">y. </w:t>
      </w:r>
    </w:p>
    <w:p w14:paraId="455744F0" w14:textId="77777777" w:rsidR="0007793C" w:rsidRPr="002E0842" w:rsidRDefault="0007793C" w:rsidP="0007793C">
      <w:pPr>
        <w:rPr>
          <w:rFonts w:eastAsia="Times New Roman" w:cs="Times New Roman"/>
          <w:color w:val="000000" w:themeColor="text1"/>
        </w:rPr>
      </w:pPr>
      <w:r w:rsidRPr="002E0842">
        <w:rPr>
          <w:rFonts w:eastAsia="Times New Roman" w:cs="Arial"/>
          <w:color w:val="000000" w:themeColor="text1"/>
        </w:rPr>
        <w:t> </w:t>
      </w:r>
    </w:p>
    <w:p w14:paraId="5AE7182C" w14:textId="0300D1BF" w:rsidR="002E0842" w:rsidRDefault="0007793C">
      <w:pPr>
        <w:rPr>
          <w:rFonts w:eastAsia="Times New Roman" w:cs="Times New Roman"/>
          <w:color w:val="000000" w:themeColor="text1"/>
        </w:rPr>
      </w:pPr>
      <w:r w:rsidRPr="002E0842">
        <w:rPr>
          <w:rFonts w:eastAsia="Times New Roman" w:cs="Arial"/>
          <w:b/>
          <w:bCs/>
          <w:color w:val="000000" w:themeColor="text1"/>
        </w:rPr>
        <w:t>Significance:</w:t>
      </w:r>
      <w:r w:rsidR="00E8581D">
        <w:rPr>
          <w:rFonts w:eastAsia="Times New Roman" w:cs="Arial"/>
          <w:color w:val="000000" w:themeColor="text1"/>
        </w:rPr>
        <w:t xml:space="preserve"> S</w:t>
      </w:r>
      <w:r w:rsidRPr="002E0842">
        <w:rPr>
          <w:rFonts w:eastAsia="Times New Roman" w:cs="Arial"/>
          <w:color w:val="000000" w:themeColor="text1"/>
        </w:rPr>
        <w:t>tate the significance of the findings (1–2 sentences).</w:t>
      </w:r>
    </w:p>
    <w:p w14:paraId="3834F4F0" w14:textId="77777777" w:rsidR="002E0842" w:rsidRDefault="002E0842">
      <w:pPr>
        <w:rPr>
          <w:rFonts w:eastAsia="Times New Roman" w:cs="Times New Roman"/>
          <w:color w:val="000000" w:themeColor="text1"/>
        </w:rPr>
      </w:pPr>
    </w:p>
    <w:p w14:paraId="62A56849" w14:textId="77777777" w:rsidR="002E0842" w:rsidRDefault="002E0842" w:rsidP="002E0842">
      <w:pPr>
        <w:ind w:hanging="270"/>
        <w:rPr>
          <w:b/>
          <w:color w:val="000000" w:themeColor="text1"/>
        </w:rPr>
      </w:pPr>
    </w:p>
    <w:p w14:paraId="7DEC6E5F" w14:textId="77777777" w:rsidR="00E8581D" w:rsidRDefault="00E8581D" w:rsidP="002E0842">
      <w:pPr>
        <w:ind w:hanging="270"/>
        <w:rPr>
          <w:b/>
          <w:color w:val="000000" w:themeColor="text1"/>
        </w:rPr>
        <w:sectPr w:rsidR="00E8581D" w:rsidSect="00EC6B38">
          <w:pgSz w:w="12240" w:h="15840"/>
          <w:pgMar w:top="1440" w:right="1440" w:bottom="1440" w:left="1440" w:header="720" w:footer="720" w:gutter="0"/>
          <w:cols w:space="720"/>
          <w:docGrid w:linePitch="360"/>
        </w:sectPr>
      </w:pPr>
    </w:p>
    <w:p w14:paraId="299A48F5" w14:textId="6B13B803" w:rsidR="002E0842" w:rsidRPr="00925D67" w:rsidRDefault="00AD192C" w:rsidP="002E0842">
      <w:pPr>
        <w:jc w:val="center"/>
        <w:outlineLvl w:val="0"/>
        <w:rPr>
          <w:b/>
        </w:rPr>
      </w:pPr>
      <w:r>
        <w:rPr>
          <w:b/>
        </w:rPr>
        <w:lastRenderedPageBreak/>
        <w:t xml:space="preserve">Instructions for Entering the </w:t>
      </w:r>
      <w:r w:rsidR="002E0842" w:rsidRPr="00925D67">
        <w:rPr>
          <w:b/>
        </w:rPr>
        <w:t>Graduate Student Competition</w:t>
      </w:r>
    </w:p>
    <w:p w14:paraId="1EEDBA58" w14:textId="77777777" w:rsidR="002E0842" w:rsidRDefault="002E0842" w:rsidP="002E0842">
      <w:pPr>
        <w:jc w:val="center"/>
        <w:outlineLvl w:val="0"/>
      </w:pPr>
      <w:r>
        <w:t>Submission deadline is June 30, 2018</w:t>
      </w:r>
    </w:p>
    <w:p w14:paraId="2112858E" w14:textId="77777777" w:rsidR="002E0842" w:rsidRDefault="002E0842" w:rsidP="002E0842"/>
    <w:p w14:paraId="5E9A6C48" w14:textId="77777777" w:rsidR="002E0842" w:rsidRPr="00925D67" w:rsidRDefault="002E0842" w:rsidP="002E0842">
      <w:pPr>
        <w:outlineLvl w:val="0"/>
        <w:rPr>
          <w:b/>
        </w:rPr>
      </w:pPr>
      <w:r w:rsidRPr="00925D67">
        <w:rPr>
          <w:b/>
        </w:rPr>
        <w:t>Requirements:</w:t>
      </w:r>
    </w:p>
    <w:p w14:paraId="7894DEB6" w14:textId="270F9855" w:rsidR="00E8581D" w:rsidRDefault="00E8581D" w:rsidP="002E0842">
      <w:pPr>
        <w:pStyle w:val="ListParagraph"/>
        <w:numPr>
          <w:ilvl w:val="0"/>
          <w:numId w:val="2"/>
        </w:numPr>
      </w:pPr>
      <w:r>
        <w:t>Graduate students currently registered at an academic institution are eligible.</w:t>
      </w:r>
    </w:p>
    <w:p w14:paraId="029180C4" w14:textId="6ACACC62" w:rsidR="00E8581D" w:rsidRDefault="00E8581D" w:rsidP="002E0842">
      <w:pPr>
        <w:pStyle w:val="ListParagraph"/>
        <w:numPr>
          <w:ilvl w:val="0"/>
          <w:numId w:val="2"/>
        </w:numPr>
      </w:pPr>
      <w:r>
        <w:t>The student entering the competition must be the first author and should not have graduated earlier than October 1, 201</w:t>
      </w:r>
      <w:r>
        <w:rPr>
          <w:rFonts w:hint="eastAsia"/>
        </w:rPr>
        <w:t>8</w:t>
      </w:r>
      <w:r>
        <w:t>.</w:t>
      </w:r>
    </w:p>
    <w:p w14:paraId="6538DBDF" w14:textId="10C2D6F6" w:rsidR="002E0842" w:rsidRDefault="002E0842" w:rsidP="002E0842">
      <w:pPr>
        <w:pStyle w:val="ListParagraph"/>
        <w:numPr>
          <w:ilvl w:val="0"/>
          <w:numId w:val="2"/>
        </w:numPr>
      </w:pPr>
      <w:r>
        <w:t xml:space="preserve">Students entering the competition must </w:t>
      </w:r>
      <w:r>
        <w:rPr>
          <w:rFonts w:hint="eastAsia"/>
        </w:rPr>
        <w:t>submit abstracts</w:t>
      </w:r>
      <w:r>
        <w:t xml:space="preserve"> no later than J</w:t>
      </w:r>
      <w:r>
        <w:rPr>
          <w:rFonts w:hint="eastAsia"/>
        </w:rPr>
        <w:t>une 30</w:t>
      </w:r>
      <w:r>
        <w:t xml:space="preserve">, 2018 </w:t>
      </w:r>
    </w:p>
    <w:p w14:paraId="5157F26C" w14:textId="48EFF409" w:rsidR="002E0842" w:rsidRDefault="002E0842" w:rsidP="002E0842">
      <w:pPr>
        <w:pStyle w:val="ListParagraph"/>
        <w:numPr>
          <w:ilvl w:val="0"/>
          <w:numId w:val="2"/>
        </w:numPr>
      </w:pPr>
      <w:r>
        <w:t xml:space="preserve">The </w:t>
      </w:r>
      <w:r>
        <w:rPr>
          <w:rFonts w:hint="eastAsia"/>
        </w:rPr>
        <w:t>abstract</w:t>
      </w:r>
      <w:r>
        <w:t xml:space="preserve"> must be accepted</w:t>
      </w:r>
      <w:r w:rsidR="00CD734C">
        <w:t xml:space="preserve"> for either a </w:t>
      </w:r>
      <w:r w:rsidR="00E8581D">
        <w:t>poster or oral</w:t>
      </w:r>
      <w:r w:rsidR="00CD734C">
        <w:t xml:space="preserve"> presentation</w:t>
      </w:r>
      <w:r w:rsidR="00E8581D">
        <w:t xml:space="preserve"> </w:t>
      </w:r>
      <w:r>
        <w:t>at the</w:t>
      </w:r>
      <w:r>
        <w:rPr>
          <w:rFonts w:hint="eastAsia"/>
        </w:rPr>
        <w:t xml:space="preserve"> 12th </w:t>
      </w:r>
      <w:r>
        <w:t>International Conference of Food Science and Technology</w:t>
      </w:r>
      <w:r>
        <w:rPr>
          <w:rFonts w:hint="eastAsia"/>
        </w:rPr>
        <w:t>.</w:t>
      </w:r>
    </w:p>
    <w:p w14:paraId="35FBEF1A" w14:textId="77777777" w:rsidR="002E0842" w:rsidRDefault="002E0842" w:rsidP="00E8581D">
      <w:pPr>
        <w:pStyle w:val="ListParagraph"/>
      </w:pPr>
    </w:p>
    <w:p w14:paraId="1D10986E" w14:textId="77777777" w:rsidR="002E0842" w:rsidRPr="00925D67" w:rsidRDefault="002E0842" w:rsidP="002E0842">
      <w:pPr>
        <w:outlineLvl w:val="0"/>
        <w:rPr>
          <w:b/>
        </w:rPr>
      </w:pPr>
      <w:r w:rsidRPr="00925D67">
        <w:rPr>
          <w:b/>
        </w:rPr>
        <w:t>Submission Process</w:t>
      </w:r>
    </w:p>
    <w:p w14:paraId="20B48197" w14:textId="34ADBA3B" w:rsidR="002E0842" w:rsidRDefault="002E0842" w:rsidP="002E0842">
      <w:r>
        <w:t>All entries must be</w:t>
      </w:r>
      <w:r w:rsidRPr="00215988">
        <w:t xml:space="preserve"> </w:t>
      </w:r>
      <w:r>
        <w:t xml:space="preserve">submitted online via </w:t>
      </w:r>
      <w:hyperlink r:id="rId5" w:history="1">
        <w:r w:rsidR="0049764B" w:rsidRPr="001F18E9">
          <w:rPr>
            <w:rStyle w:val="Hyperlink"/>
          </w:rPr>
          <w:t>https://goo.gl/forms/ZQkiDlYiEiNkMdlg2</w:t>
        </w:r>
      </w:hyperlink>
      <w:r w:rsidR="0049764B">
        <w:t xml:space="preserve"> (or by filling out the Word document) </w:t>
      </w:r>
      <w:r>
        <w:t xml:space="preserve">by </w:t>
      </w:r>
      <w:r w:rsidRPr="0049764B">
        <w:rPr>
          <w:b/>
        </w:rPr>
        <w:t>J</w:t>
      </w:r>
      <w:r w:rsidRPr="0049764B">
        <w:rPr>
          <w:rFonts w:hint="eastAsia"/>
          <w:b/>
        </w:rPr>
        <w:t>une 30</w:t>
      </w:r>
      <w:r w:rsidRPr="0049764B">
        <w:rPr>
          <w:b/>
        </w:rPr>
        <w:t>, 201</w:t>
      </w:r>
      <w:r w:rsidRPr="0049764B">
        <w:rPr>
          <w:rFonts w:hint="eastAsia"/>
          <w:b/>
        </w:rPr>
        <w:t>8</w:t>
      </w:r>
      <w:r>
        <w:t>.</w:t>
      </w:r>
    </w:p>
    <w:p w14:paraId="6665CFA7" w14:textId="77777777" w:rsidR="002E0842" w:rsidRDefault="002E0842" w:rsidP="002E0842"/>
    <w:p w14:paraId="6ADC178D" w14:textId="77777777" w:rsidR="002E0842" w:rsidRPr="002735BF" w:rsidRDefault="002E0842" w:rsidP="002E0842">
      <w:pPr>
        <w:outlineLvl w:val="0"/>
        <w:rPr>
          <w:b/>
        </w:rPr>
      </w:pPr>
      <w:r>
        <w:rPr>
          <w:b/>
        </w:rPr>
        <w:t>Reviewing Criteria and Judging Process</w:t>
      </w:r>
    </w:p>
    <w:p w14:paraId="11DF2E0B" w14:textId="57BD65A8" w:rsidR="002E0842" w:rsidRDefault="003F11F7" w:rsidP="002E0842">
      <w:r>
        <w:t>There</w:t>
      </w:r>
      <w:r w:rsidR="002E0842">
        <w:t xml:space="preserve"> will be two phase</w:t>
      </w:r>
      <w:r>
        <w:t>s to the judging</w:t>
      </w:r>
      <w:r w:rsidR="002E0842">
        <w:t xml:space="preserve">. In the first phase, the selection committee will review all </w:t>
      </w:r>
      <w:r>
        <w:t xml:space="preserve">abstract </w:t>
      </w:r>
      <w:r w:rsidR="002E0842">
        <w:t>submissions and score each entry on the following criteria:</w:t>
      </w:r>
    </w:p>
    <w:p w14:paraId="39F61817" w14:textId="77777777" w:rsidR="002E0842" w:rsidRPr="00A644CD" w:rsidRDefault="002E0842" w:rsidP="002E0842">
      <w:pPr>
        <w:numPr>
          <w:ilvl w:val="0"/>
          <w:numId w:val="1"/>
        </w:numPr>
      </w:pPr>
      <w:r w:rsidRPr="00A644CD">
        <w:t xml:space="preserve">Originality </w:t>
      </w:r>
      <w:r>
        <w:t>– How is the work different than</w:t>
      </w:r>
      <w:r w:rsidRPr="00A644CD">
        <w:t xml:space="preserve"> what has bee</w:t>
      </w:r>
      <w:bookmarkStart w:id="0" w:name="_GoBack"/>
      <w:bookmarkEnd w:id="0"/>
      <w:r w:rsidRPr="00A644CD">
        <w:t>n done before (10 points)</w:t>
      </w:r>
    </w:p>
    <w:p w14:paraId="3106F7C2" w14:textId="66311360" w:rsidR="002E0842" w:rsidRPr="00A644CD" w:rsidRDefault="002E0842" w:rsidP="002E0842">
      <w:pPr>
        <w:numPr>
          <w:ilvl w:val="0"/>
          <w:numId w:val="1"/>
        </w:numPr>
      </w:pPr>
      <w:r w:rsidRPr="00A644CD">
        <w:t>Technical Quality – Strength of the experimental design</w:t>
      </w:r>
      <w:r w:rsidR="003F11F7">
        <w:t>, results and interpretation (15</w:t>
      </w:r>
      <w:r w:rsidRPr="00A644CD">
        <w:t xml:space="preserve"> points)</w:t>
      </w:r>
    </w:p>
    <w:p w14:paraId="735B994D" w14:textId="2593D964" w:rsidR="002E0842" w:rsidRDefault="002E0842" w:rsidP="002E0842">
      <w:pPr>
        <w:numPr>
          <w:ilvl w:val="0"/>
          <w:numId w:val="1"/>
        </w:numPr>
      </w:pPr>
      <w:r w:rsidRPr="00A644CD">
        <w:t xml:space="preserve">Significance – How important the work </w:t>
      </w:r>
      <w:r w:rsidR="00CD734C">
        <w:t xml:space="preserve">is </w:t>
      </w:r>
      <w:r w:rsidR="00E17EB2">
        <w:t>t</w:t>
      </w:r>
      <w:r w:rsidR="00CD734C" w:rsidRPr="00A644CD">
        <w:t xml:space="preserve">o </w:t>
      </w:r>
      <w:r w:rsidRPr="00A644CD">
        <w:t>ad</w:t>
      </w:r>
      <w:r>
        <w:t xml:space="preserve">vancing the field, in terms of </w:t>
      </w:r>
      <w:r w:rsidRPr="00A644CD">
        <w:t>advancing new knowledge and commercial potential (10 points)</w:t>
      </w:r>
    </w:p>
    <w:p w14:paraId="1C151849" w14:textId="01A1C108" w:rsidR="002E0842" w:rsidRDefault="003F11F7" w:rsidP="002E0842">
      <w:pPr>
        <w:numPr>
          <w:ilvl w:val="0"/>
          <w:numId w:val="1"/>
        </w:numPr>
      </w:pPr>
      <w:r>
        <w:t>Presentation -  Overall q</w:t>
      </w:r>
      <w:r w:rsidR="002E0842" w:rsidRPr="00A644CD">
        <w:t xml:space="preserve">uality of the </w:t>
      </w:r>
      <w:r>
        <w:t>abstract</w:t>
      </w:r>
      <w:r w:rsidR="00CD734C">
        <w:t>, including</w:t>
      </w:r>
      <w:r w:rsidR="002E0842" w:rsidRPr="00A644CD">
        <w:t xml:space="preserve"> </w:t>
      </w:r>
      <w:r>
        <w:t>clarity</w:t>
      </w:r>
      <w:r w:rsidR="00B364DF">
        <w:t xml:space="preserve"> and</w:t>
      </w:r>
      <w:r>
        <w:t xml:space="preserve"> completeness (5</w:t>
      </w:r>
      <w:r w:rsidR="002E0842" w:rsidRPr="00A644CD">
        <w:t xml:space="preserve"> points)  </w:t>
      </w:r>
    </w:p>
    <w:p w14:paraId="4A86FC4B" w14:textId="77777777" w:rsidR="003F11F7" w:rsidRDefault="003F11F7" w:rsidP="003F11F7">
      <w:pPr>
        <w:ind w:left="720"/>
      </w:pPr>
    </w:p>
    <w:p w14:paraId="70515EFD" w14:textId="77777777" w:rsidR="002E0842" w:rsidRDefault="002E0842" w:rsidP="002E0842">
      <w:r>
        <w:t xml:space="preserve">Based on the above criteria, finalists will be selected for on-site judging. The committee chair will respond to all candidates by July 31, 2018. </w:t>
      </w:r>
    </w:p>
    <w:p w14:paraId="0CF8B56A" w14:textId="77777777" w:rsidR="003F11F7" w:rsidRDefault="003F11F7" w:rsidP="002E0842"/>
    <w:p w14:paraId="594EE551" w14:textId="2B842FA6" w:rsidR="003F11F7" w:rsidRDefault="002E0842" w:rsidP="003F11F7">
      <w:r>
        <w:t>In the second phase, the finalists will present their oral talk or poster at the 12</w:t>
      </w:r>
      <w:r w:rsidRPr="0043515F">
        <w:rPr>
          <w:vertAlign w:val="superscript"/>
        </w:rPr>
        <w:t>th</w:t>
      </w:r>
      <w:r>
        <w:t xml:space="preserve"> ICFST. Final selections will be made by a joint panel of faculty from U</w:t>
      </w:r>
      <w:r w:rsidR="003F11F7">
        <w:t>C Davis and Jiangnan University</w:t>
      </w:r>
      <w:r>
        <w:t xml:space="preserve">. </w:t>
      </w:r>
      <w:r w:rsidR="003F11F7">
        <w:t>In addition to the criteria above, finalists will be evaluated for their presentation</w:t>
      </w:r>
      <w:r w:rsidR="00B364DF">
        <w:t>s. This evaluation will assess the q</w:t>
      </w:r>
      <w:r w:rsidR="003F11F7" w:rsidRPr="00A644CD">
        <w:t>uality of the poster</w:t>
      </w:r>
      <w:r w:rsidR="003F11F7">
        <w:t xml:space="preserve"> or </w:t>
      </w:r>
      <w:r w:rsidR="00B364DF">
        <w:t>oral presentation, including</w:t>
      </w:r>
      <w:r w:rsidR="003F11F7" w:rsidRPr="00A644CD">
        <w:t xml:space="preserve"> layout, cl</w:t>
      </w:r>
      <w:r w:rsidR="003F11F7">
        <w:t xml:space="preserve">arity, </w:t>
      </w:r>
      <w:r w:rsidR="00B364DF">
        <w:t>and completeness.</w:t>
      </w:r>
    </w:p>
    <w:p w14:paraId="081016DE" w14:textId="77777777" w:rsidR="003F11F7" w:rsidRDefault="003F11F7" w:rsidP="002E0842"/>
    <w:p w14:paraId="62C28781" w14:textId="77777777" w:rsidR="002E0842" w:rsidRPr="002735BF" w:rsidRDefault="002E0842" w:rsidP="002E0842">
      <w:pPr>
        <w:outlineLvl w:val="0"/>
        <w:rPr>
          <w:b/>
        </w:rPr>
      </w:pPr>
      <w:r w:rsidRPr="002735BF">
        <w:rPr>
          <w:b/>
        </w:rPr>
        <w:t>Awards</w:t>
      </w:r>
    </w:p>
    <w:p w14:paraId="5BD55D5E" w14:textId="77777777" w:rsidR="002E0842" w:rsidRDefault="002E0842" w:rsidP="002E0842">
      <w:r>
        <w:t xml:space="preserve">In each category cash awards will be presented, one first place award, </w:t>
      </w:r>
      <w:r>
        <w:rPr>
          <w:rFonts w:hint="eastAsia"/>
        </w:rPr>
        <w:t>two</w:t>
      </w:r>
      <w:r>
        <w:t xml:space="preserve"> second place award</w:t>
      </w:r>
      <w:r>
        <w:rPr>
          <w:rFonts w:hint="eastAsia"/>
        </w:rPr>
        <w:t xml:space="preserve">s, </w:t>
      </w:r>
      <w:r>
        <w:t xml:space="preserve">and </w:t>
      </w:r>
      <w:r>
        <w:rPr>
          <w:rFonts w:hint="eastAsia"/>
        </w:rPr>
        <w:t>three</w:t>
      </w:r>
      <w:r>
        <w:t xml:space="preserve"> third place award</w:t>
      </w:r>
      <w:r>
        <w:rPr>
          <w:rFonts w:hint="eastAsia"/>
        </w:rPr>
        <w:t>s</w:t>
      </w:r>
      <w:r>
        <w:t>.</w:t>
      </w:r>
    </w:p>
    <w:p w14:paraId="236BC281" w14:textId="77777777" w:rsidR="002E0842" w:rsidRDefault="002E0842" w:rsidP="002E0842"/>
    <w:p w14:paraId="7811A328" w14:textId="77777777" w:rsidR="002E0842" w:rsidRDefault="002E0842" w:rsidP="002E0842">
      <w:r>
        <w:t xml:space="preserve">All finalists will receive a certificate of achievement and will be recognized during the </w:t>
      </w:r>
      <w:r>
        <w:rPr>
          <w:rFonts w:hint="eastAsia"/>
        </w:rPr>
        <w:t>12</w:t>
      </w:r>
      <w:r w:rsidRPr="0043515F">
        <w:rPr>
          <w:rFonts w:hint="eastAsia"/>
          <w:vertAlign w:val="superscript"/>
        </w:rPr>
        <w:t>th</w:t>
      </w:r>
      <w:r>
        <w:rPr>
          <w:rFonts w:hint="eastAsia"/>
        </w:rPr>
        <w:t xml:space="preserve"> ICFST</w:t>
      </w:r>
      <w:r>
        <w:t>.</w:t>
      </w:r>
    </w:p>
    <w:p w14:paraId="7E9EB532" w14:textId="77777777" w:rsidR="002E0842" w:rsidRPr="002E0842" w:rsidRDefault="002E0842" w:rsidP="002E0842">
      <w:pPr>
        <w:ind w:hanging="270"/>
        <w:rPr>
          <w:rFonts w:eastAsia="Times New Roman" w:cs="Times New Roman"/>
          <w:b/>
          <w:color w:val="000000" w:themeColor="text1"/>
        </w:rPr>
      </w:pPr>
    </w:p>
    <w:sectPr w:rsidR="002E0842" w:rsidRPr="002E0842" w:rsidSect="00EC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A99"/>
    <w:multiLevelType w:val="hybridMultilevel"/>
    <w:tmpl w:val="F678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1CC1"/>
    <w:multiLevelType w:val="hybridMultilevel"/>
    <w:tmpl w:val="8FC4D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025EA"/>
    <w:multiLevelType w:val="hybridMultilevel"/>
    <w:tmpl w:val="72F2091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D082994"/>
    <w:multiLevelType w:val="hybridMultilevel"/>
    <w:tmpl w:val="87D0D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0B067C"/>
    <w:multiLevelType w:val="hybridMultilevel"/>
    <w:tmpl w:val="72F2091C"/>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3C"/>
    <w:rsid w:val="0007793C"/>
    <w:rsid w:val="00206938"/>
    <w:rsid w:val="002E0842"/>
    <w:rsid w:val="003C3F9C"/>
    <w:rsid w:val="003F11F7"/>
    <w:rsid w:val="0049764B"/>
    <w:rsid w:val="00520F55"/>
    <w:rsid w:val="0065374F"/>
    <w:rsid w:val="00696715"/>
    <w:rsid w:val="006B4078"/>
    <w:rsid w:val="00796E17"/>
    <w:rsid w:val="00866677"/>
    <w:rsid w:val="00AD192C"/>
    <w:rsid w:val="00B364DF"/>
    <w:rsid w:val="00C11559"/>
    <w:rsid w:val="00CD734C"/>
    <w:rsid w:val="00E17EB2"/>
    <w:rsid w:val="00E76F57"/>
    <w:rsid w:val="00E8581D"/>
    <w:rsid w:val="00EC6B38"/>
    <w:rsid w:val="00F5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C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E0842"/>
    <w:rPr>
      <w:rFonts w:ascii="Times New Roman" w:hAnsi="Times New Roman" w:cs="Times New Roman"/>
    </w:rPr>
  </w:style>
  <w:style w:type="character" w:customStyle="1" w:styleId="DocumentMapChar">
    <w:name w:val="Document Map Char"/>
    <w:basedOn w:val="DefaultParagraphFont"/>
    <w:link w:val="DocumentMap"/>
    <w:uiPriority w:val="99"/>
    <w:semiHidden/>
    <w:rsid w:val="002E0842"/>
    <w:rPr>
      <w:rFonts w:ascii="Times New Roman" w:hAnsi="Times New Roman" w:cs="Times New Roman"/>
    </w:rPr>
  </w:style>
  <w:style w:type="paragraph" w:styleId="ListParagraph">
    <w:name w:val="List Paragraph"/>
    <w:basedOn w:val="Normal"/>
    <w:uiPriority w:val="34"/>
    <w:qFormat/>
    <w:rsid w:val="002E0842"/>
    <w:pPr>
      <w:ind w:left="720"/>
      <w:contextualSpacing/>
    </w:pPr>
  </w:style>
  <w:style w:type="character" w:styleId="CommentReference">
    <w:name w:val="annotation reference"/>
    <w:basedOn w:val="DefaultParagraphFont"/>
    <w:uiPriority w:val="99"/>
    <w:semiHidden/>
    <w:unhideWhenUsed/>
    <w:rsid w:val="00CD734C"/>
    <w:rPr>
      <w:sz w:val="16"/>
      <w:szCs w:val="16"/>
    </w:rPr>
  </w:style>
  <w:style w:type="paragraph" w:styleId="CommentText">
    <w:name w:val="annotation text"/>
    <w:basedOn w:val="Normal"/>
    <w:link w:val="CommentTextChar"/>
    <w:uiPriority w:val="99"/>
    <w:semiHidden/>
    <w:unhideWhenUsed/>
    <w:rsid w:val="00CD734C"/>
    <w:rPr>
      <w:sz w:val="20"/>
      <w:szCs w:val="20"/>
    </w:rPr>
  </w:style>
  <w:style w:type="character" w:customStyle="1" w:styleId="CommentTextChar">
    <w:name w:val="Comment Text Char"/>
    <w:basedOn w:val="DefaultParagraphFont"/>
    <w:link w:val="CommentText"/>
    <w:uiPriority w:val="99"/>
    <w:semiHidden/>
    <w:rsid w:val="00CD734C"/>
    <w:rPr>
      <w:sz w:val="20"/>
      <w:szCs w:val="20"/>
    </w:rPr>
  </w:style>
  <w:style w:type="paragraph" w:styleId="CommentSubject">
    <w:name w:val="annotation subject"/>
    <w:basedOn w:val="CommentText"/>
    <w:next w:val="CommentText"/>
    <w:link w:val="CommentSubjectChar"/>
    <w:uiPriority w:val="99"/>
    <w:semiHidden/>
    <w:unhideWhenUsed/>
    <w:rsid w:val="00CD734C"/>
    <w:rPr>
      <w:b/>
      <w:bCs/>
    </w:rPr>
  </w:style>
  <w:style w:type="character" w:customStyle="1" w:styleId="CommentSubjectChar">
    <w:name w:val="Comment Subject Char"/>
    <w:basedOn w:val="CommentTextChar"/>
    <w:link w:val="CommentSubject"/>
    <w:uiPriority w:val="99"/>
    <w:semiHidden/>
    <w:rsid w:val="00CD734C"/>
    <w:rPr>
      <w:b/>
      <w:bCs/>
      <w:sz w:val="20"/>
      <w:szCs w:val="20"/>
    </w:rPr>
  </w:style>
  <w:style w:type="paragraph" w:styleId="Revision">
    <w:name w:val="Revision"/>
    <w:hidden/>
    <w:uiPriority w:val="99"/>
    <w:semiHidden/>
    <w:rsid w:val="00CD734C"/>
  </w:style>
  <w:style w:type="paragraph" w:styleId="BalloonText">
    <w:name w:val="Balloon Text"/>
    <w:basedOn w:val="Normal"/>
    <w:link w:val="BalloonTextChar"/>
    <w:uiPriority w:val="99"/>
    <w:semiHidden/>
    <w:unhideWhenUsed/>
    <w:rsid w:val="00CD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4C"/>
    <w:rPr>
      <w:rFonts w:ascii="Segoe UI" w:hAnsi="Segoe UI" w:cs="Segoe UI"/>
      <w:sz w:val="18"/>
      <w:szCs w:val="18"/>
    </w:rPr>
  </w:style>
  <w:style w:type="character" w:styleId="Hyperlink">
    <w:name w:val="Hyperlink"/>
    <w:basedOn w:val="DefaultParagraphFont"/>
    <w:uiPriority w:val="99"/>
    <w:unhideWhenUsed/>
    <w:rsid w:val="00497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72218">
      <w:bodyDiv w:val="1"/>
      <w:marLeft w:val="0"/>
      <w:marRight w:val="0"/>
      <w:marTop w:val="0"/>
      <w:marBottom w:val="0"/>
      <w:divBdr>
        <w:top w:val="none" w:sz="0" w:space="0" w:color="auto"/>
        <w:left w:val="none" w:sz="0" w:space="0" w:color="auto"/>
        <w:bottom w:val="none" w:sz="0" w:space="0" w:color="auto"/>
        <w:right w:val="none" w:sz="0" w:space="0" w:color="auto"/>
      </w:divBdr>
      <w:divsChild>
        <w:div w:id="1670447519">
          <w:marLeft w:val="0"/>
          <w:marRight w:val="0"/>
          <w:marTop w:val="0"/>
          <w:marBottom w:val="0"/>
          <w:divBdr>
            <w:top w:val="none" w:sz="0" w:space="0" w:color="auto"/>
            <w:left w:val="none" w:sz="0" w:space="0" w:color="auto"/>
            <w:bottom w:val="none" w:sz="0" w:space="0" w:color="auto"/>
            <w:right w:val="none" w:sz="0" w:space="0" w:color="auto"/>
          </w:divBdr>
        </w:div>
        <w:div w:id="617179855">
          <w:marLeft w:val="0"/>
          <w:marRight w:val="0"/>
          <w:marTop w:val="0"/>
          <w:marBottom w:val="0"/>
          <w:divBdr>
            <w:top w:val="none" w:sz="0" w:space="0" w:color="auto"/>
            <w:left w:val="none" w:sz="0" w:space="0" w:color="auto"/>
            <w:bottom w:val="none" w:sz="0" w:space="0" w:color="auto"/>
            <w:right w:val="none" w:sz="0" w:space="0" w:color="auto"/>
          </w:divBdr>
          <w:divsChild>
            <w:div w:id="960569514">
              <w:marLeft w:val="0"/>
              <w:marRight w:val="0"/>
              <w:marTop w:val="0"/>
              <w:marBottom w:val="0"/>
              <w:divBdr>
                <w:top w:val="none" w:sz="0" w:space="0" w:color="auto"/>
                <w:left w:val="none" w:sz="0" w:space="0" w:color="auto"/>
                <w:bottom w:val="none" w:sz="0" w:space="0" w:color="auto"/>
                <w:right w:val="none" w:sz="0" w:space="0" w:color="auto"/>
              </w:divBdr>
            </w:div>
            <w:div w:id="459155686">
              <w:marLeft w:val="0"/>
              <w:marRight w:val="0"/>
              <w:marTop w:val="0"/>
              <w:marBottom w:val="0"/>
              <w:divBdr>
                <w:top w:val="none" w:sz="0" w:space="0" w:color="auto"/>
                <w:left w:val="none" w:sz="0" w:space="0" w:color="auto"/>
                <w:bottom w:val="none" w:sz="0" w:space="0" w:color="auto"/>
                <w:right w:val="none" w:sz="0" w:space="0" w:color="auto"/>
              </w:divBdr>
            </w:div>
            <w:div w:id="568153017">
              <w:marLeft w:val="580"/>
              <w:marRight w:val="0"/>
              <w:marTop w:val="0"/>
              <w:marBottom w:val="0"/>
              <w:divBdr>
                <w:top w:val="none" w:sz="0" w:space="0" w:color="auto"/>
                <w:left w:val="none" w:sz="0" w:space="0" w:color="auto"/>
                <w:bottom w:val="none" w:sz="0" w:space="0" w:color="auto"/>
                <w:right w:val="none" w:sz="0" w:space="0" w:color="auto"/>
              </w:divBdr>
            </w:div>
            <w:div w:id="11491259">
              <w:marLeft w:val="360"/>
              <w:marRight w:val="0"/>
              <w:marTop w:val="0"/>
              <w:marBottom w:val="0"/>
              <w:divBdr>
                <w:top w:val="none" w:sz="0" w:space="0" w:color="auto"/>
                <w:left w:val="none" w:sz="0" w:space="0" w:color="auto"/>
                <w:bottom w:val="none" w:sz="0" w:space="0" w:color="auto"/>
                <w:right w:val="none" w:sz="0" w:space="0" w:color="auto"/>
              </w:divBdr>
            </w:div>
            <w:div w:id="1370305051">
              <w:marLeft w:val="580"/>
              <w:marRight w:val="0"/>
              <w:marTop w:val="0"/>
              <w:marBottom w:val="0"/>
              <w:divBdr>
                <w:top w:val="none" w:sz="0" w:space="0" w:color="auto"/>
                <w:left w:val="none" w:sz="0" w:space="0" w:color="auto"/>
                <w:bottom w:val="none" w:sz="0" w:space="0" w:color="auto"/>
                <w:right w:val="none" w:sz="0" w:space="0" w:color="auto"/>
              </w:divBdr>
            </w:div>
            <w:div w:id="1164708735">
              <w:marLeft w:val="360"/>
              <w:marRight w:val="0"/>
              <w:marTop w:val="0"/>
              <w:marBottom w:val="0"/>
              <w:divBdr>
                <w:top w:val="none" w:sz="0" w:space="0" w:color="auto"/>
                <w:left w:val="none" w:sz="0" w:space="0" w:color="auto"/>
                <w:bottom w:val="none" w:sz="0" w:space="0" w:color="auto"/>
                <w:right w:val="none" w:sz="0" w:space="0" w:color="auto"/>
              </w:divBdr>
            </w:div>
            <w:div w:id="273099033">
              <w:marLeft w:val="580"/>
              <w:marRight w:val="0"/>
              <w:marTop w:val="0"/>
              <w:marBottom w:val="0"/>
              <w:divBdr>
                <w:top w:val="none" w:sz="0" w:space="0" w:color="auto"/>
                <w:left w:val="none" w:sz="0" w:space="0" w:color="auto"/>
                <w:bottom w:val="none" w:sz="0" w:space="0" w:color="auto"/>
                <w:right w:val="none" w:sz="0" w:space="0" w:color="auto"/>
              </w:divBdr>
            </w:div>
            <w:div w:id="1216967206">
              <w:marLeft w:val="360"/>
              <w:marRight w:val="0"/>
              <w:marTop w:val="0"/>
              <w:marBottom w:val="0"/>
              <w:divBdr>
                <w:top w:val="none" w:sz="0" w:space="0" w:color="auto"/>
                <w:left w:val="none" w:sz="0" w:space="0" w:color="auto"/>
                <w:bottom w:val="none" w:sz="0" w:space="0" w:color="auto"/>
                <w:right w:val="none" w:sz="0" w:space="0" w:color="auto"/>
              </w:divBdr>
            </w:div>
            <w:div w:id="1079713606">
              <w:marLeft w:val="580"/>
              <w:marRight w:val="0"/>
              <w:marTop w:val="0"/>
              <w:marBottom w:val="0"/>
              <w:divBdr>
                <w:top w:val="none" w:sz="0" w:space="0" w:color="auto"/>
                <w:left w:val="none" w:sz="0" w:space="0" w:color="auto"/>
                <w:bottom w:val="none" w:sz="0" w:space="0" w:color="auto"/>
                <w:right w:val="none" w:sz="0" w:space="0" w:color="auto"/>
              </w:divBdr>
            </w:div>
            <w:div w:id="1615672036">
              <w:marLeft w:val="360"/>
              <w:marRight w:val="0"/>
              <w:marTop w:val="0"/>
              <w:marBottom w:val="0"/>
              <w:divBdr>
                <w:top w:val="none" w:sz="0" w:space="0" w:color="auto"/>
                <w:left w:val="none" w:sz="0" w:space="0" w:color="auto"/>
                <w:bottom w:val="none" w:sz="0" w:space="0" w:color="auto"/>
                <w:right w:val="none" w:sz="0" w:space="0" w:color="auto"/>
              </w:divBdr>
            </w:div>
            <w:div w:id="1745687118">
              <w:marLeft w:val="580"/>
              <w:marRight w:val="0"/>
              <w:marTop w:val="0"/>
              <w:marBottom w:val="0"/>
              <w:divBdr>
                <w:top w:val="none" w:sz="0" w:space="0" w:color="auto"/>
                <w:left w:val="none" w:sz="0" w:space="0" w:color="auto"/>
                <w:bottom w:val="none" w:sz="0" w:space="0" w:color="auto"/>
                <w:right w:val="none" w:sz="0" w:space="0" w:color="auto"/>
              </w:divBdr>
            </w:div>
            <w:div w:id="1213155054">
              <w:marLeft w:val="360"/>
              <w:marRight w:val="0"/>
              <w:marTop w:val="0"/>
              <w:marBottom w:val="0"/>
              <w:divBdr>
                <w:top w:val="none" w:sz="0" w:space="0" w:color="auto"/>
                <w:left w:val="none" w:sz="0" w:space="0" w:color="auto"/>
                <w:bottom w:val="none" w:sz="0" w:space="0" w:color="auto"/>
                <w:right w:val="none" w:sz="0" w:space="0" w:color="auto"/>
              </w:divBdr>
            </w:div>
            <w:div w:id="759641554">
              <w:marLeft w:val="580"/>
              <w:marRight w:val="0"/>
              <w:marTop w:val="0"/>
              <w:marBottom w:val="0"/>
              <w:divBdr>
                <w:top w:val="none" w:sz="0" w:space="0" w:color="auto"/>
                <w:left w:val="none" w:sz="0" w:space="0" w:color="auto"/>
                <w:bottom w:val="none" w:sz="0" w:space="0" w:color="auto"/>
                <w:right w:val="none" w:sz="0" w:space="0" w:color="auto"/>
              </w:divBdr>
            </w:div>
            <w:div w:id="1625845668">
              <w:marLeft w:val="360"/>
              <w:marRight w:val="0"/>
              <w:marTop w:val="0"/>
              <w:marBottom w:val="0"/>
              <w:divBdr>
                <w:top w:val="none" w:sz="0" w:space="0" w:color="auto"/>
                <w:left w:val="none" w:sz="0" w:space="0" w:color="auto"/>
                <w:bottom w:val="none" w:sz="0" w:space="0" w:color="auto"/>
                <w:right w:val="none" w:sz="0" w:space="0" w:color="auto"/>
              </w:divBdr>
            </w:div>
            <w:div w:id="51465756">
              <w:marLeft w:val="0"/>
              <w:marRight w:val="0"/>
              <w:marTop w:val="0"/>
              <w:marBottom w:val="0"/>
              <w:divBdr>
                <w:top w:val="none" w:sz="0" w:space="0" w:color="auto"/>
                <w:left w:val="none" w:sz="0" w:space="0" w:color="auto"/>
                <w:bottom w:val="none" w:sz="0" w:space="0" w:color="auto"/>
                <w:right w:val="none" w:sz="0" w:space="0" w:color="auto"/>
              </w:divBdr>
            </w:div>
            <w:div w:id="981539727">
              <w:marLeft w:val="0"/>
              <w:marRight w:val="0"/>
              <w:marTop w:val="0"/>
              <w:marBottom w:val="0"/>
              <w:divBdr>
                <w:top w:val="none" w:sz="0" w:space="0" w:color="auto"/>
                <w:left w:val="none" w:sz="0" w:space="0" w:color="auto"/>
                <w:bottom w:val="none" w:sz="0" w:space="0" w:color="auto"/>
                <w:right w:val="none" w:sz="0" w:space="0" w:color="auto"/>
              </w:divBdr>
            </w:div>
            <w:div w:id="988483594">
              <w:marLeft w:val="0"/>
              <w:marRight w:val="0"/>
              <w:marTop w:val="0"/>
              <w:marBottom w:val="0"/>
              <w:divBdr>
                <w:top w:val="none" w:sz="0" w:space="0" w:color="auto"/>
                <w:left w:val="none" w:sz="0" w:space="0" w:color="auto"/>
                <w:bottom w:val="none" w:sz="0" w:space="0" w:color="auto"/>
                <w:right w:val="none" w:sz="0" w:space="0" w:color="auto"/>
              </w:divBdr>
            </w:div>
            <w:div w:id="1265764745">
              <w:marLeft w:val="0"/>
              <w:marRight w:val="0"/>
              <w:marTop w:val="0"/>
              <w:marBottom w:val="0"/>
              <w:divBdr>
                <w:top w:val="none" w:sz="0" w:space="0" w:color="auto"/>
                <w:left w:val="none" w:sz="0" w:space="0" w:color="auto"/>
                <w:bottom w:val="none" w:sz="0" w:space="0" w:color="auto"/>
                <w:right w:val="none" w:sz="0" w:space="0" w:color="auto"/>
              </w:divBdr>
            </w:div>
            <w:div w:id="1403600825">
              <w:marLeft w:val="0"/>
              <w:marRight w:val="0"/>
              <w:marTop w:val="0"/>
              <w:marBottom w:val="0"/>
              <w:divBdr>
                <w:top w:val="none" w:sz="0" w:space="0" w:color="auto"/>
                <w:left w:val="none" w:sz="0" w:space="0" w:color="auto"/>
                <w:bottom w:val="none" w:sz="0" w:space="0" w:color="auto"/>
                <w:right w:val="none" w:sz="0" w:space="0" w:color="auto"/>
              </w:divBdr>
            </w:div>
            <w:div w:id="652024729">
              <w:marLeft w:val="0"/>
              <w:marRight w:val="0"/>
              <w:marTop w:val="0"/>
              <w:marBottom w:val="0"/>
              <w:divBdr>
                <w:top w:val="none" w:sz="0" w:space="0" w:color="auto"/>
                <w:left w:val="none" w:sz="0" w:space="0" w:color="auto"/>
                <w:bottom w:val="none" w:sz="0" w:space="0" w:color="auto"/>
                <w:right w:val="none" w:sz="0" w:space="0" w:color="auto"/>
              </w:divBdr>
            </w:div>
            <w:div w:id="1118570830">
              <w:marLeft w:val="0"/>
              <w:marRight w:val="0"/>
              <w:marTop w:val="0"/>
              <w:marBottom w:val="0"/>
              <w:divBdr>
                <w:top w:val="none" w:sz="0" w:space="0" w:color="auto"/>
                <w:left w:val="none" w:sz="0" w:space="0" w:color="auto"/>
                <w:bottom w:val="none" w:sz="0" w:space="0" w:color="auto"/>
                <w:right w:val="none" w:sz="0" w:space="0" w:color="auto"/>
              </w:divBdr>
            </w:div>
            <w:div w:id="110517779">
              <w:marLeft w:val="0"/>
              <w:marRight w:val="0"/>
              <w:marTop w:val="0"/>
              <w:marBottom w:val="0"/>
              <w:divBdr>
                <w:top w:val="none" w:sz="0" w:space="0" w:color="auto"/>
                <w:left w:val="none" w:sz="0" w:space="0" w:color="auto"/>
                <w:bottom w:val="none" w:sz="0" w:space="0" w:color="auto"/>
                <w:right w:val="none" w:sz="0" w:space="0" w:color="auto"/>
              </w:divBdr>
            </w:div>
            <w:div w:id="558564155">
              <w:marLeft w:val="0"/>
              <w:marRight w:val="0"/>
              <w:marTop w:val="0"/>
              <w:marBottom w:val="0"/>
              <w:divBdr>
                <w:top w:val="none" w:sz="0" w:space="0" w:color="auto"/>
                <w:left w:val="none" w:sz="0" w:space="0" w:color="auto"/>
                <w:bottom w:val="none" w:sz="0" w:space="0" w:color="auto"/>
                <w:right w:val="none" w:sz="0" w:space="0" w:color="auto"/>
              </w:divBdr>
            </w:div>
            <w:div w:id="1921135069">
              <w:marLeft w:val="0"/>
              <w:marRight w:val="0"/>
              <w:marTop w:val="0"/>
              <w:marBottom w:val="0"/>
              <w:divBdr>
                <w:top w:val="none" w:sz="0" w:space="0" w:color="auto"/>
                <w:left w:val="none" w:sz="0" w:space="0" w:color="auto"/>
                <w:bottom w:val="none" w:sz="0" w:space="0" w:color="auto"/>
                <w:right w:val="none" w:sz="0" w:space="0" w:color="auto"/>
              </w:divBdr>
            </w:div>
            <w:div w:id="1891067929">
              <w:marLeft w:val="0"/>
              <w:marRight w:val="0"/>
              <w:marTop w:val="0"/>
              <w:marBottom w:val="0"/>
              <w:divBdr>
                <w:top w:val="none" w:sz="0" w:space="0" w:color="auto"/>
                <w:left w:val="none" w:sz="0" w:space="0" w:color="auto"/>
                <w:bottom w:val="none" w:sz="0" w:space="0" w:color="auto"/>
                <w:right w:val="none" w:sz="0" w:space="0" w:color="auto"/>
              </w:divBdr>
            </w:div>
            <w:div w:id="1095125530">
              <w:marLeft w:val="0"/>
              <w:marRight w:val="0"/>
              <w:marTop w:val="0"/>
              <w:marBottom w:val="0"/>
              <w:divBdr>
                <w:top w:val="none" w:sz="0" w:space="0" w:color="auto"/>
                <w:left w:val="none" w:sz="0" w:space="0" w:color="auto"/>
                <w:bottom w:val="none" w:sz="0" w:space="0" w:color="auto"/>
                <w:right w:val="none" w:sz="0" w:space="0" w:color="auto"/>
              </w:divBdr>
            </w:div>
            <w:div w:id="20066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ZQkiDlYiEiNkMdlg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Shoemaker</dc:creator>
  <cp:keywords/>
  <dc:description/>
  <cp:lastModifiedBy>Zann Gates</cp:lastModifiedBy>
  <cp:revision>2</cp:revision>
  <cp:lastPrinted>2018-04-30T22:53:00Z</cp:lastPrinted>
  <dcterms:created xsi:type="dcterms:W3CDTF">2018-05-02T17:53:00Z</dcterms:created>
  <dcterms:modified xsi:type="dcterms:W3CDTF">2018-05-02T17:53:00Z</dcterms:modified>
</cp:coreProperties>
</file>